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EBF8" w14:textId="72E23A70" w:rsidR="00B1314B" w:rsidRDefault="00B1314B">
      <w:pPr>
        <w:rPr>
          <w:color w:val="ED7D31" w:themeColor="accent2"/>
        </w:rPr>
      </w:pPr>
    </w:p>
    <w:p w14:paraId="0FCF9B72" w14:textId="1BBFF732" w:rsidR="009377C6" w:rsidRPr="00063B8E" w:rsidRDefault="00DE3AF5">
      <w:pPr>
        <w:rPr>
          <w:color w:val="ED7D31" w:themeColor="accent2"/>
        </w:rPr>
      </w:pPr>
      <w:r w:rsidRPr="00063B8E">
        <w:rPr>
          <w:color w:val="ED7D31" w:themeColor="accent2"/>
        </w:rPr>
        <w:t xml:space="preserve">Please follow these steps to set up your online </w:t>
      </w:r>
      <w:r w:rsidR="000932EC" w:rsidRPr="00063B8E">
        <w:rPr>
          <w:color w:val="ED7D31" w:themeColor="accent2"/>
        </w:rPr>
        <w:t>account</w:t>
      </w:r>
      <w:r w:rsidRPr="00063B8E">
        <w:rPr>
          <w:color w:val="ED7D31" w:themeColor="accent2"/>
        </w:rPr>
        <w:t>, this will give you access</w:t>
      </w:r>
      <w:r w:rsidR="00063B8E" w:rsidRPr="00063B8E">
        <w:rPr>
          <w:color w:val="ED7D31" w:themeColor="accent2"/>
        </w:rPr>
        <w:t xml:space="preserve"> in the future</w:t>
      </w:r>
      <w:r w:rsidRPr="00063B8E">
        <w:rPr>
          <w:color w:val="ED7D31" w:themeColor="accent2"/>
        </w:rPr>
        <w:t xml:space="preserve"> to</w:t>
      </w:r>
      <w:r w:rsidR="000932EC" w:rsidRPr="00063B8E">
        <w:rPr>
          <w:color w:val="ED7D31" w:themeColor="accent2"/>
        </w:rPr>
        <w:t>:</w:t>
      </w:r>
    </w:p>
    <w:p w14:paraId="752B9A83" w14:textId="60B314E8" w:rsidR="000932EC" w:rsidRPr="00063B8E" w:rsidRDefault="000932EC" w:rsidP="00DE3AF5">
      <w:pPr>
        <w:pStyle w:val="ListParagraph"/>
        <w:numPr>
          <w:ilvl w:val="0"/>
          <w:numId w:val="1"/>
        </w:numPr>
        <w:rPr>
          <w:rFonts w:eastAsiaTheme="minorEastAsia"/>
          <w:i/>
          <w:iCs/>
          <w:color w:val="ED7D31" w:themeColor="accent2"/>
        </w:rPr>
      </w:pPr>
      <w:r w:rsidRPr="00063B8E">
        <w:rPr>
          <w:i/>
          <w:iCs/>
          <w:color w:val="ED7D31" w:themeColor="accent2"/>
        </w:rPr>
        <w:t>View and request to change class times</w:t>
      </w:r>
    </w:p>
    <w:p w14:paraId="5CA641CB" w14:textId="1440AFD3" w:rsidR="00DE3AF5" w:rsidRPr="00063B8E" w:rsidRDefault="00DE3AF5" w:rsidP="00DE3AF5">
      <w:pPr>
        <w:pStyle w:val="ListParagraph"/>
        <w:numPr>
          <w:ilvl w:val="0"/>
          <w:numId w:val="1"/>
        </w:numPr>
        <w:rPr>
          <w:rFonts w:eastAsiaTheme="minorEastAsia"/>
          <w:color w:val="ED7D31" w:themeColor="accent2"/>
        </w:rPr>
      </w:pPr>
      <w:r w:rsidRPr="00063B8E">
        <w:rPr>
          <w:i/>
          <w:iCs/>
          <w:color w:val="ED7D31" w:themeColor="accent2"/>
        </w:rPr>
        <w:t xml:space="preserve">View </w:t>
      </w:r>
      <w:r w:rsidR="000932EC" w:rsidRPr="00063B8E">
        <w:rPr>
          <w:i/>
          <w:iCs/>
          <w:color w:val="ED7D31" w:themeColor="accent2"/>
        </w:rPr>
        <w:t xml:space="preserve">students </w:t>
      </w:r>
      <w:r w:rsidRPr="00063B8E">
        <w:rPr>
          <w:i/>
          <w:iCs/>
          <w:color w:val="ED7D31" w:themeColor="accent2"/>
        </w:rPr>
        <w:t>swim progression</w:t>
      </w:r>
    </w:p>
    <w:p w14:paraId="63A1EF03" w14:textId="1FC4F340" w:rsidR="00DE3AF5" w:rsidRPr="00063B8E" w:rsidRDefault="00DE3AF5" w:rsidP="00DE3AF5">
      <w:pPr>
        <w:pStyle w:val="ListParagraph"/>
        <w:numPr>
          <w:ilvl w:val="0"/>
          <w:numId w:val="1"/>
        </w:numPr>
        <w:rPr>
          <w:color w:val="ED7D31" w:themeColor="accent2"/>
        </w:rPr>
      </w:pPr>
      <w:r w:rsidRPr="00063B8E">
        <w:rPr>
          <w:i/>
          <w:iCs/>
          <w:color w:val="ED7D31" w:themeColor="accent2"/>
        </w:rPr>
        <w:t>Receive digital certificates</w:t>
      </w:r>
      <w:r w:rsidR="00063B8E">
        <w:rPr>
          <w:i/>
          <w:iCs/>
          <w:color w:val="ED7D31" w:themeColor="accent2"/>
        </w:rPr>
        <w:t xml:space="preserve"> </w:t>
      </w:r>
    </w:p>
    <w:p w14:paraId="49C78346" w14:textId="61B4A235" w:rsidR="000932EC" w:rsidRDefault="000932EC" w:rsidP="00DE3AF5">
      <w:pPr>
        <w:pStyle w:val="ListParagraph"/>
        <w:numPr>
          <w:ilvl w:val="0"/>
          <w:numId w:val="1"/>
        </w:numPr>
        <w:rPr>
          <w:i/>
          <w:iCs/>
          <w:color w:val="ED7D31" w:themeColor="accent2"/>
        </w:rPr>
      </w:pPr>
      <w:r w:rsidRPr="00063B8E">
        <w:rPr>
          <w:i/>
          <w:iCs/>
          <w:color w:val="ED7D31" w:themeColor="accent2"/>
        </w:rPr>
        <w:t>Ability to make overdue payments online</w:t>
      </w:r>
    </w:p>
    <w:p w14:paraId="69BFC1CA" w14:textId="4817A864" w:rsidR="00063B8E" w:rsidRPr="00063B8E" w:rsidRDefault="00063B8E" w:rsidP="00063B8E">
      <w:pPr>
        <w:rPr>
          <w:i/>
          <w:iCs/>
          <w:color w:val="FF0000"/>
        </w:rPr>
      </w:pPr>
      <w:r>
        <w:rPr>
          <w:i/>
          <w:iCs/>
          <w:color w:val="FF0000"/>
        </w:rPr>
        <w:t xml:space="preserve">Should this be removed as it is not yet available? </w:t>
      </w:r>
    </w:p>
    <w:p w14:paraId="55C5DCBD" w14:textId="7A81A4C9" w:rsidR="00DE3AF5" w:rsidRDefault="0046483B" w:rsidP="00DE3AF5">
      <w:pPr>
        <w:rPr>
          <w:rFonts w:ascii="Calibri" w:eastAsia="Calibri" w:hAnsi="Calibri" w:cs="Calibri"/>
          <w:b/>
          <w:bCs/>
        </w:rPr>
      </w:pPr>
      <w:r w:rsidRPr="00FA3673">
        <w:rPr>
          <w:b/>
          <w:bCs/>
        </w:rPr>
        <w:t>Step 1-</w:t>
      </w:r>
      <w:r w:rsidR="009B14C8">
        <w:rPr>
          <w:b/>
          <w:bCs/>
        </w:rPr>
        <w:t xml:space="preserve"> </w:t>
      </w:r>
      <w:r>
        <w:t>Visit:</w:t>
      </w:r>
      <w:r w:rsidR="00DE3AF5">
        <w:t xml:space="preserve"> </w:t>
      </w:r>
      <w:hyperlink r:id="rId7" w:history="1">
        <w:r w:rsidRPr="00FA3673">
          <w:rPr>
            <w:rStyle w:val="Hyperlink"/>
            <w:rFonts w:ascii="Calibri" w:eastAsia="Calibri" w:hAnsi="Calibri" w:cs="Calibri"/>
            <w:b/>
            <w:bCs/>
          </w:rPr>
          <w:t>https://envibe.hume.vic.gov.au/</w:t>
        </w:r>
      </w:hyperlink>
    </w:p>
    <w:p w14:paraId="51C8442C" w14:textId="778DAB6E" w:rsidR="0046483B" w:rsidRPr="00B44904" w:rsidRDefault="0046483B" w:rsidP="0046483B">
      <w:r>
        <w:rPr>
          <w:noProof/>
        </w:rPr>
        <w:drawing>
          <wp:anchor distT="0" distB="0" distL="114300" distR="114300" simplePos="0" relativeHeight="251658240" behindDoc="0" locked="0" layoutInCell="1" allowOverlap="1" wp14:anchorId="25354D9D" wp14:editId="1629465D">
            <wp:simplePos x="0" y="0"/>
            <wp:positionH relativeFrom="column">
              <wp:posOffset>-8792</wp:posOffset>
            </wp:positionH>
            <wp:positionV relativeFrom="paragraph">
              <wp:posOffset>324045</wp:posOffset>
            </wp:positionV>
            <wp:extent cx="5618285" cy="2797438"/>
            <wp:effectExtent l="76200" t="76200" r="135255" b="136525"/>
            <wp:wrapSquare wrapText="bothSides"/>
            <wp:docPr id="1399632609" name="Picture 139963260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8285" cy="27974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44904">
        <w:rPr>
          <w:b/>
          <w:bCs/>
        </w:rPr>
        <w:t>Step 2</w:t>
      </w:r>
      <w:r>
        <w:rPr>
          <w:b/>
          <w:bCs/>
        </w:rPr>
        <w:t>-</w:t>
      </w:r>
      <w:r w:rsidRPr="00B44904">
        <w:t xml:space="preserve"> Create an account by clicking on </w:t>
      </w:r>
      <w:r w:rsidRPr="00B44904">
        <w:rPr>
          <w:b/>
          <w:bCs/>
        </w:rPr>
        <w:t>LOG IN</w:t>
      </w:r>
    </w:p>
    <w:p w14:paraId="778C05D2" w14:textId="6AF251AA" w:rsidR="0046483B" w:rsidRDefault="0046483B" w:rsidP="00DE3AF5">
      <w:pPr>
        <w:rPr>
          <w:rStyle w:val="Hyperlink"/>
          <w:rFonts w:ascii="Calibri" w:eastAsia="Calibri" w:hAnsi="Calibri" w:cs="Calibri"/>
          <w:i/>
          <w:iCs/>
          <w:color w:val="auto"/>
        </w:rPr>
      </w:pPr>
    </w:p>
    <w:p w14:paraId="2C68416A" w14:textId="1D96884A" w:rsidR="00DE3AF5" w:rsidRPr="003E5F77" w:rsidRDefault="0046483B" w:rsidP="00DE3AF5">
      <w:pPr>
        <w:rPr>
          <w:color w:val="FF0000"/>
        </w:rPr>
      </w:pPr>
      <w:r w:rsidRPr="00FA3673">
        <w:rPr>
          <w:b/>
          <w:bCs/>
        </w:rPr>
        <w:t xml:space="preserve">Step 3- </w:t>
      </w:r>
      <w:r w:rsidR="00DE3AF5">
        <w:t xml:space="preserve">Select </w:t>
      </w:r>
      <w:r w:rsidR="00DE3AF5" w:rsidRPr="00FA3673">
        <w:rPr>
          <w:b/>
          <w:bCs/>
        </w:rPr>
        <w:t>CREATE ACCOUNT</w:t>
      </w:r>
    </w:p>
    <w:p w14:paraId="089B4882" w14:textId="32F73150" w:rsidR="00DE3AF5" w:rsidRDefault="00DE3AF5" w:rsidP="00DE3AF5">
      <w:r>
        <w:t xml:space="preserve">Enter </w:t>
      </w:r>
      <w:r w:rsidR="0046483B">
        <w:t xml:space="preserve">parent/guardian </w:t>
      </w:r>
      <w:r>
        <w:t>date of birth and email address</w:t>
      </w:r>
      <w:r w:rsidR="0046483B">
        <w:t xml:space="preserve"> you originally signed up with</w:t>
      </w:r>
    </w:p>
    <w:p w14:paraId="78DB45FD" w14:textId="26A39F0B" w:rsidR="0046483B" w:rsidRDefault="0046483B" w:rsidP="00DE3AF5">
      <w:r>
        <w:t>*If you’re unsure which email account is on our data base, please contact your swim school before attempting to sign up</w:t>
      </w:r>
    </w:p>
    <w:p w14:paraId="6E193D10" w14:textId="353C0F62" w:rsidR="00D026FA" w:rsidRDefault="00D026FA" w:rsidP="00DE3AF5">
      <w:r>
        <w:t xml:space="preserve">Broadmeadows Swim School- </w:t>
      </w:r>
      <w:hyperlink r:id="rId9" w:history="1">
        <w:r w:rsidRPr="00E62161">
          <w:rPr>
            <w:rStyle w:val="Hyperlink"/>
          </w:rPr>
          <w:t>broadmeadowsswimschool@hume.vic.gov.au</w:t>
        </w:r>
      </w:hyperlink>
      <w:r>
        <w:t xml:space="preserve"> </w:t>
      </w:r>
    </w:p>
    <w:p w14:paraId="5A699F40" w14:textId="583B2831" w:rsidR="00D026FA" w:rsidRDefault="00D026FA" w:rsidP="00DE3AF5">
      <w:r>
        <w:t xml:space="preserve">Splash Swim School- </w:t>
      </w:r>
      <w:hyperlink r:id="rId10" w:history="1">
        <w:r w:rsidRPr="00E62161">
          <w:rPr>
            <w:rStyle w:val="Hyperlink"/>
          </w:rPr>
          <w:t>splashswimschool@hume.vic.gov.au</w:t>
        </w:r>
      </w:hyperlink>
      <w:r>
        <w:t xml:space="preserve"> </w:t>
      </w:r>
    </w:p>
    <w:p w14:paraId="7081D49D" w14:textId="525186AA" w:rsidR="00D026FA" w:rsidRDefault="00D026FA" w:rsidP="00DE3AF5">
      <w:r>
        <w:t xml:space="preserve">Sunbury Swim School- </w:t>
      </w:r>
      <w:hyperlink r:id="rId11" w:history="1">
        <w:r w:rsidRPr="00E62161">
          <w:rPr>
            <w:rStyle w:val="Hyperlink"/>
          </w:rPr>
          <w:t>sunburyswimschool@hume.vic.gov.au</w:t>
        </w:r>
      </w:hyperlink>
      <w:r>
        <w:t xml:space="preserve"> </w:t>
      </w:r>
    </w:p>
    <w:p w14:paraId="633F7C85" w14:textId="02E306AD" w:rsidR="009B14C8" w:rsidRDefault="00D026FA" w:rsidP="00DE3AF5">
      <w:r>
        <w:t>Once details are entered t</w:t>
      </w:r>
      <w:r w:rsidR="003E5F77">
        <w:t>his will generate an email to be sent to the address input. Follow the instructions on that email, this will involve setting a password that you will use to gain ongoing access to the portal.</w:t>
      </w:r>
    </w:p>
    <w:p w14:paraId="5A83DA50" w14:textId="43CA154D" w:rsidR="00DE5286" w:rsidRPr="00DE5286" w:rsidRDefault="00DE5286" w:rsidP="00DE3AF5">
      <w:pPr>
        <w:rPr>
          <w:i/>
          <w:iCs/>
          <w:color w:val="4472C4" w:themeColor="accent1"/>
        </w:rPr>
      </w:pPr>
      <w:r>
        <w:rPr>
          <w:i/>
          <w:iCs/>
          <w:color w:val="4472C4" w:themeColor="accent1"/>
        </w:rPr>
        <w:t xml:space="preserve">Nb. </w:t>
      </w:r>
      <w:r w:rsidRPr="00DE5286">
        <w:rPr>
          <w:i/>
          <w:iCs/>
          <w:color w:val="4472C4" w:themeColor="accent1"/>
        </w:rPr>
        <w:t xml:space="preserve">If your do not receive this email, please contact our customer service teams and they will arrange for it to be resent or </w:t>
      </w:r>
      <w:r>
        <w:rPr>
          <w:i/>
          <w:iCs/>
          <w:color w:val="4472C4" w:themeColor="accent1"/>
        </w:rPr>
        <w:t xml:space="preserve">someone to </w:t>
      </w:r>
      <w:r w:rsidRPr="00DE5286">
        <w:rPr>
          <w:i/>
          <w:iCs/>
          <w:color w:val="4472C4" w:themeColor="accent1"/>
        </w:rPr>
        <w:t xml:space="preserve">assist you with a password. </w:t>
      </w:r>
    </w:p>
    <w:p w14:paraId="3F312D5E" w14:textId="4BDD4058" w:rsidR="00DE3AF5" w:rsidRPr="0046483B" w:rsidRDefault="0046483B" w:rsidP="00FA3673">
      <w:r w:rsidRPr="00FA3673">
        <w:rPr>
          <w:b/>
          <w:bCs/>
        </w:rPr>
        <w:lastRenderedPageBreak/>
        <w:t>Step 4-</w:t>
      </w:r>
      <w:r w:rsidRPr="00FA3673">
        <w:t xml:space="preserve"> </w:t>
      </w:r>
      <w:r w:rsidR="003E5F77" w:rsidRPr="0046483B">
        <w:t>Accessing the portal</w:t>
      </w:r>
    </w:p>
    <w:p w14:paraId="1CEFD91D" w14:textId="3CE75D70" w:rsidR="003E5F77" w:rsidRDefault="00DE5286" w:rsidP="003E5F77">
      <w:r>
        <w:t>Once you have created an account, t</w:t>
      </w:r>
      <w:r w:rsidR="003E5F77">
        <w:t>he below page will open</w:t>
      </w:r>
      <w:r>
        <w:t xml:space="preserve"> with </w:t>
      </w:r>
      <w:r w:rsidR="003E5F77">
        <w:t>the option</w:t>
      </w:r>
      <w:r w:rsidR="009B14C8">
        <w:t>s</w:t>
      </w:r>
      <w:r w:rsidR="003E5F77">
        <w:t xml:space="preserve"> you can access through the portal.</w:t>
      </w:r>
    </w:p>
    <w:p w14:paraId="200E7B78" w14:textId="19DCFD57" w:rsidR="003E5F77" w:rsidRDefault="003E5F77" w:rsidP="003E5F77">
      <w:r>
        <w:rPr>
          <w:noProof/>
        </w:rPr>
        <w:drawing>
          <wp:anchor distT="0" distB="0" distL="114300" distR="114300" simplePos="0" relativeHeight="251661312" behindDoc="0" locked="0" layoutInCell="1" allowOverlap="1" wp14:anchorId="61A1E775" wp14:editId="4EC78649">
            <wp:simplePos x="0" y="0"/>
            <wp:positionH relativeFrom="column">
              <wp:posOffset>-46892</wp:posOffset>
            </wp:positionH>
            <wp:positionV relativeFrom="paragraph">
              <wp:posOffset>84992</wp:posOffset>
            </wp:positionV>
            <wp:extent cx="5084885" cy="2557133"/>
            <wp:effectExtent l="76200" t="76200" r="135255" b="12954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2" cstate="print">
                      <a:extLst>
                        <a:ext uri="{28A0092B-C50C-407E-A947-70E740481C1C}">
                          <a14:useLocalDpi xmlns:a14="http://schemas.microsoft.com/office/drawing/2010/main" val="0"/>
                        </a:ext>
                      </a:extLst>
                    </a:blip>
                    <a:srcRect t="20673"/>
                    <a:stretch/>
                  </pic:blipFill>
                  <pic:spPr bwMode="auto">
                    <a:xfrm>
                      <a:off x="0" y="0"/>
                      <a:ext cx="5084885" cy="25571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5BC1A5" w14:textId="6ECFB4DB" w:rsidR="009B14C8" w:rsidRPr="00FA3673" w:rsidRDefault="009B14C8" w:rsidP="003E5F77">
      <w:r w:rsidRPr="00DE5286">
        <w:rPr>
          <w:b/>
          <w:bCs/>
        </w:rPr>
        <w:t>Membersh</w:t>
      </w:r>
      <w:r w:rsidRPr="00DE5286">
        <w:t>ips</w:t>
      </w:r>
      <w:r w:rsidRPr="00FA3673">
        <w:t xml:space="preserve"> = Gym/Fitness Memberships </w:t>
      </w:r>
    </w:p>
    <w:p w14:paraId="60FA87FF" w14:textId="62D923E4" w:rsidR="009B14C8" w:rsidRPr="00FA3673" w:rsidRDefault="009B14C8" w:rsidP="003E5F77">
      <w:r w:rsidRPr="00DE5286">
        <w:rPr>
          <w:b/>
          <w:bCs/>
        </w:rPr>
        <w:t>Courses</w:t>
      </w:r>
      <w:r w:rsidRPr="00FA3673">
        <w:t xml:space="preserve"> = Swim School Memberships </w:t>
      </w:r>
    </w:p>
    <w:p w14:paraId="4DEFB9B6" w14:textId="661727B9" w:rsidR="003E5F77" w:rsidRDefault="0046483B" w:rsidP="003E5F77">
      <w:r w:rsidRPr="00FA3673">
        <w:rPr>
          <w:b/>
          <w:bCs/>
        </w:rPr>
        <w:t>Step 5-</w:t>
      </w:r>
      <w:r>
        <w:t xml:space="preserve"> </w:t>
      </w:r>
      <w:r w:rsidR="003E5F77">
        <w:t xml:space="preserve">From this screen select </w:t>
      </w:r>
      <w:r w:rsidR="003E5F77" w:rsidRPr="00FA3673">
        <w:rPr>
          <w:b/>
          <w:bCs/>
        </w:rPr>
        <w:t>HOME</w:t>
      </w:r>
      <w:r w:rsidR="003F03C5" w:rsidRPr="00FA3673">
        <w:rPr>
          <w:b/>
          <w:bCs/>
        </w:rPr>
        <w:t xml:space="preserve">, </w:t>
      </w:r>
      <w:r w:rsidR="003F03C5" w:rsidRPr="003F03C5">
        <w:t>top left</w:t>
      </w:r>
      <w:r w:rsidR="003F03C5">
        <w:t>-</w:t>
      </w:r>
      <w:r w:rsidR="003F03C5" w:rsidRPr="003F03C5">
        <w:t>hand corner</w:t>
      </w:r>
    </w:p>
    <w:p w14:paraId="6E6C41D7" w14:textId="6C1DF38C" w:rsidR="003E5F77" w:rsidRDefault="0046483B" w:rsidP="003E5F77">
      <w:r w:rsidRPr="00FA3673">
        <w:rPr>
          <w:b/>
          <w:bCs/>
        </w:rPr>
        <w:t>Step 6-</w:t>
      </w:r>
      <w:r>
        <w:t xml:space="preserve"> S</w:t>
      </w:r>
      <w:r w:rsidR="003F03C5">
        <w:t xml:space="preserve">elect </w:t>
      </w:r>
      <w:r w:rsidR="003F03C5" w:rsidRPr="00FA3673">
        <w:rPr>
          <w:b/>
          <w:bCs/>
        </w:rPr>
        <w:t>COURSES</w:t>
      </w:r>
      <w:r w:rsidR="003F03C5" w:rsidRPr="003F03C5">
        <w:t>,</w:t>
      </w:r>
      <w:r w:rsidR="003F03C5" w:rsidRPr="003F03C5">
        <w:rPr>
          <w:color w:val="FF0000"/>
        </w:rPr>
        <w:t xml:space="preserve"> </w:t>
      </w:r>
      <w:r>
        <w:t>this</w:t>
      </w:r>
      <w:r w:rsidR="003F03C5">
        <w:t xml:space="preserve"> will show you all family members linked to your profile</w:t>
      </w:r>
      <w:r w:rsidR="00DE5286">
        <w:t>.</w:t>
      </w:r>
    </w:p>
    <w:p w14:paraId="105748AE" w14:textId="76BA14C4" w:rsidR="0046483B" w:rsidRDefault="0046483B" w:rsidP="0046483B">
      <w:r>
        <w:t>From here you can select which family members class details you would like to view, this will show all classes they are enrolled in, their progress through their current level and allow you to change your class time.</w:t>
      </w:r>
    </w:p>
    <w:p w14:paraId="533E1923" w14:textId="5BBBA9B3" w:rsidR="0046483B" w:rsidRDefault="009B14C8" w:rsidP="003E5F77">
      <w:r>
        <w:rPr>
          <w:noProof/>
        </w:rPr>
        <w:drawing>
          <wp:anchor distT="0" distB="0" distL="114300" distR="114300" simplePos="0" relativeHeight="251659264" behindDoc="0" locked="0" layoutInCell="1" allowOverlap="1" wp14:anchorId="408BAE77" wp14:editId="37D0387A">
            <wp:simplePos x="0" y="0"/>
            <wp:positionH relativeFrom="margin">
              <wp:align>left</wp:align>
            </wp:positionH>
            <wp:positionV relativeFrom="paragraph">
              <wp:posOffset>15875</wp:posOffset>
            </wp:positionV>
            <wp:extent cx="890905" cy="922655"/>
            <wp:effectExtent l="76200" t="76200" r="137795" b="125095"/>
            <wp:wrapSquare wrapText="bothSides"/>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13371" cy="9462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378DDEE" w14:textId="4E0D1421" w:rsidR="003F03C5" w:rsidRDefault="003F03C5" w:rsidP="003E5F77"/>
    <w:p w14:paraId="6B7E32BD" w14:textId="5A0BAF4C" w:rsidR="0046483B" w:rsidRDefault="0046483B" w:rsidP="003E5F77"/>
    <w:p w14:paraId="0E77B8F1" w14:textId="39AC6635" w:rsidR="00E4376C" w:rsidRDefault="00D026FA" w:rsidP="00E4376C">
      <w:pPr>
        <w:rPr>
          <w:b/>
          <w:bCs/>
        </w:rPr>
      </w:pPr>
      <w:r>
        <w:rPr>
          <w:noProof/>
        </w:rPr>
        <w:lastRenderedPageBreak/>
        <w:drawing>
          <wp:anchor distT="0" distB="0" distL="114300" distR="114300" simplePos="0" relativeHeight="251660288" behindDoc="0" locked="0" layoutInCell="1" allowOverlap="1" wp14:anchorId="346BB668" wp14:editId="170916F2">
            <wp:simplePos x="0" y="0"/>
            <wp:positionH relativeFrom="margin">
              <wp:posOffset>111125</wp:posOffset>
            </wp:positionH>
            <wp:positionV relativeFrom="paragraph">
              <wp:posOffset>226695</wp:posOffset>
            </wp:positionV>
            <wp:extent cx="5102225" cy="2626995"/>
            <wp:effectExtent l="76200" t="76200" r="136525" b="135255"/>
            <wp:wrapSquare wrapText="bothSides"/>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102225" cy="2626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E99AAFC" w14:textId="018B2FC5" w:rsidR="00E4376C" w:rsidRDefault="00E4376C" w:rsidP="00E4376C"/>
    <w:p w14:paraId="3FA3319C" w14:textId="0B674A6D" w:rsidR="00E4376C" w:rsidRDefault="00E4376C" w:rsidP="00E4376C"/>
    <w:p w14:paraId="78AE877E" w14:textId="77777777" w:rsidR="00E4376C" w:rsidRPr="00E4376C" w:rsidRDefault="00E4376C" w:rsidP="00E4376C"/>
    <w:p w14:paraId="1405545D" w14:textId="77777777" w:rsidR="00E4376C" w:rsidRPr="00E4376C" w:rsidRDefault="00E4376C" w:rsidP="00E4376C">
      <w:pPr>
        <w:rPr>
          <w:b/>
          <w:bCs/>
          <w:color w:val="FF0000"/>
        </w:rPr>
      </w:pPr>
    </w:p>
    <w:p w14:paraId="6ED3573E" w14:textId="6C9BF9A5" w:rsidR="003F03C5" w:rsidRDefault="003F03C5" w:rsidP="003F03C5">
      <w:pPr>
        <w:rPr>
          <w:b/>
          <w:bCs/>
          <w:color w:val="FF0000"/>
        </w:rPr>
      </w:pPr>
    </w:p>
    <w:p w14:paraId="36C5112C" w14:textId="56E9E2EB" w:rsidR="00D026FA" w:rsidRPr="00FA3673" w:rsidRDefault="00D026FA"/>
    <w:p w14:paraId="44637B83" w14:textId="20B53C01" w:rsidR="00D026FA" w:rsidRPr="00FA3673" w:rsidRDefault="00D026FA"/>
    <w:p w14:paraId="58D1F5A1" w14:textId="2784A42C" w:rsidR="00D026FA" w:rsidRDefault="00D026FA"/>
    <w:p w14:paraId="269B042D" w14:textId="08D1FD56" w:rsidR="00233DB4" w:rsidRDefault="00233DB4"/>
    <w:p w14:paraId="7AF0864F" w14:textId="785D7C22" w:rsidR="00D65852" w:rsidRDefault="00D65852"/>
    <w:p w14:paraId="30815E8D" w14:textId="77777777" w:rsidR="00D65852" w:rsidRDefault="00D65852">
      <w:pPr>
        <w:rPr>
          <w:b/>
          <w:bCs/>
        </w:rPr>
      </w:pPr>
    </w:p>
    <w:p w14:paraId="357012DF" w14:textId="14CA0730" w:rsidR="00D65852" w:rsidRDefault="00D65852">
      <w:r w:rsidRPr="00FA3673">
        <w:rPr>
          <w:b/>
          <w:bCs/>
        </w:rPr>
        <w:t xml:space="preserve">Step </w:t>
      </w:r>
      <w:r w:rsidR="00003202">
        <w:rPr>
          <w:b/>
          <w:bCs/>
        </w:rPr>
        <w:t>7</w:t>
      </w:r>
      <w:r w:rsidRPr="00FA3673">
        <w:rPr>
          <w:b/>
          <w:bCs/>
        </w:rPr>
        <w:t>-</w:t>
      </w:r>
      <w:r>
        <w:t xml:space="preserve"> </w:t>
      </w:r>
      <w:r>
        <w:t xml:space="preserve">To enrol in the </w:t>
      </w:r>
      <w:r w:rsidR="00003202">
        <w:t xml:space="preserve">Summer </w:t>
      </w:r>
      <w:r>
        <w:t>intensive program</w:t>
      </w:r>
      <w:r w:rsidR="00003202">
        <w:t xml:space="preserve"> go</w:t>
      </w:r>
      <w:r>
        <w:t xml:space="preserve"> to </w:t>
      </w:r>
      <w:r w:rsidRPr="00003202">
        <w:rPr>
          <w:b/>
          <w:bCs/>
        </w:rPr>
        <w:t>New Enrolment</w:t>
      </w:r>
      <w:r>
        <w:t xml:space="preserve"> and select your applicable Site</w:t>
      </w:r>
      <w:r w:rsidR="00003202">
        <w:t>.</w:t>
      </w:r>
    </w:p>
    <w:p w14:paraId="5AB00B7C" w14:textId="1E1155F1" w:rsidR="00D65852" w:rsidRDefault="00D65852">
      <w:r>
        <w:rPr>
          <w:noProof/>
        </w:rPr>
        <w:drawing>
          <wp:inline distT="0" distB="0" distL="0" distR="0" wp14:anchorId="0E162A81" wp14:editId="57DBF232">
            <wp:extent cx="4695825" cy="1742335"/>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5"/>
                    <a:stretch>
                      <a:fillRect/>
                    </a:stretch>
                  </pic:blipFill>
                  <pic:spPr>
                    <a:xfrm>
                      <a:off x="0" y="0"/>
                      <a:ext cx="4714492" cy="1749261"/>
                    </a:xfrm>
                    <a:prstGeom prst="rect">
                      <a:avLst/>
                    </a:prstGeom>
                  </pic:spPr>
                </pic:pic>
              </a:graphicData>
            </a:graphic>
          </wp:inline>
        </w:drawing>
      </w:r>
    </w:p>
    <w:p w14:paraId="1A1AC0DD" w14:textId="4A50806C" w:rsidR="00003202" w:rsidRDefault="00003202">
      <w:r w:rsidRPr="00FA3673">
        <w:rPr>
          <w:b/>
          <w:bCs/>
        </w:rPr>
        <w:t xml:space="preserve">Step </w:t>
      </w:r>
      <w:r>
        <w:rPr>
          <w:b/>
          <w:bCs/>
        </w:rPr>
        <w:t>8</w:t>
      </w:r>
      <w:r w:rsidRPr="00FA3673">
        <w:rPr>
          <w:b/>
          <w:bCs/>
        </w:rPr>
        <w:t>-</w:t>
      </w:r>
      <w:r>
        <w:t xml:space="preserve"> </w:t>
      </w:r>
      <w:r>
        <w:t xml:space="preserve">Select your week. </w:t>
      </w:r>
      <w:r w:rsidRPr="00003202">
        <w:rPr>
          <w:color w:val="FF0000"/>
        </w:rPr>
        <w:t>You can only make one enrolment at a time</w:t>
      </w:r>
    </w:p>
    <w:p w14:paraId="71CAF6D8" w14:textId="2430C805" w:rsidR="00003202" w:rsidRDefault="00003202">
      <w:r>
        <w:rPr>
          <w:noProof/>
        </w:rPr>
        <w:drawing>
          <wp:inline distT="0" distB="0" distL="0" distR="0" wp14:anchorId="42D53B6C" wp14:editId="61DD37DA">
            <wp:extent cx="5731510" cy="1100455"/>
            <wp:effectExtent l="0" t="0" r="2540" b="4445"/>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pic:nvPicPr>
                  <pic:blipFill>
                    <a:blip r:embed="rId16"/>
                    <a:stretch>
                      <a:fillRect/>
                    </a:stretch>
                  </pic:blipFill>
                  <pic:spPr>
                    <a:xfrm>
                      <a:off x="0" y="0"/>
                      <a:ext cx="5731510" cy="1100455"/>
                    </a:xfrm>
                    <a:prstGeom prst="rect">
                      <a:avLst/>
                    </a:prstGeom>
                  </pic:spPr>
                </pic:pic>
              </a:graphicData>
            </a:graphic>
          </wp:inline>
        </w:drawing>
      </w:r>
    </w:p>
    <w:p w14:paraId="7E762C99" w14:textId="1CF1290A" w:rsidR="00003202" w:rsidRDefault="00003202">
      <w:r w:rsidRPr="00FA3673">
        <w:rPr>
          <w:b/>
          <w:bCs/>
        </w:rPr>
        <w:t xml:space="preserve">Step </w:t>
      </w:r>
      <w:r>
        <w:rPr>
          <w:b/>
          <w:bCs/>
        </w:rPr>
        <w:t>9</w:t>
      </w:r>
      <w:r w:rsidRPr="00FA3673">
        <w:rPr>
          <w:b/>
          <w:bCs/>
        </w:rPr>
        <w:t>-</w:t>
      </w:r>
      <w:r>
        <w:t xml:space="preserve"> Select</w:t>
      </w:r>
      <w:r>
        <w:t xml:space="preserve"> </w:t>
      </w:r>
      <w:r w:rsidR="00063B8E">
        <w:t>students’</w:t>
      </w:r>
      <w:r>
        <w:t xml:space="preserve"> current level as indicated in your email </w:t>
      </w:r>
    </w:p>
    <w:p w14:paraId="1C4AFD08" w14:textId="6B5C5ADE" w:rsidR="00003202" w:rsidRDefault="00003202">
      <w:r>
        <w:rPr>
          <w:noProof/>
        </w:rPr>
        <w:lastRenderedPageBreak/>
        <w:drawing>
          <wp:inline distT="0" distB="0" distL="0" distR="0" wp14:anchorId="32B8F3E6" wp14:editId="6CC4733E">
            <wp:extent cx="5731510" cy="1120140"/>
            <wp:effectExtent l="0" t="0" r="2540" b="381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17"/>
                    <a:stretch>
                      <a:fillRect/>
                    </a:stretch>
                  </pic:blipFill>
                  <pic:spPr>
                    <a:xfrm>
                      <a:off x="0" y="0"/>
                      <a:ext cx="5731510" cy="1120140"/>
                    </a:xfrm>
                    <a:prstGeom prst="rect">
                      <a:avLst/>
                    </a:prstGeom>
                  </pic:spPr>
                </pic:pic>
              </a:graphicData>
            </a:graphic>
          </wp:inline>
        </w:drawing>
      </w:r>
    </w:p>
    <w:p w14:paraId="5116E099" w14:textId="132C2592" w:rsidR="00063B8E" w:rsidRDefault="00063B8E"/>
    <w:p w14:paraId="5A405800" w14:textId="603DD279" w:rsidR="00063B8E" w:rsidRDefault="00063B8E" w:rsidP="00063B8E">
      <w:r w:rsidRPr="00FA3673">
        <w:rPr>
          <w:b/>
          <w:bCs/>
        </w:rPr>
        <w:t xml:space="preserve">Step </w:t>
      </w:r>
      <w:r>
        <w:rPr>
          <w:b/>
          <w:bCs/>
        </w:rPr>
        <w:t>10</w:t>
      </w:r>
      <w:r w:rsidRPr="00FA3673">
        <w:rPr>
          <w:b/>
          <w:bCs/>
        </w:rPr>
        <w:t>-</w:t>
      </w:r>
      <w:r>
        <w:t xml:space="preserve"> Select </w:t>
      </w:r>
      <w:r w:rsidR="00AD373E">
        <w:t xml:space="preserve">Monday as Day of the week (program starts on the Monday). Then choose your preferred lesson time. </w:t>
      </w:r>
    </w:p>
    <w:p w14:paraId="3EC068CA" w14:textId="695D8685" w:rsidR="00AD373E" w:rsidRPr="00AD373E" w:rsidRDefault="00AD373E" w:rsidP="00AD373E">
      <w:pPr>
        <w:jc w:val="both"/>
        <w:rPr>
          <w:color w:val="FF0000"/>
        </w:rPr>
      </w:pPr>
      <w:r>
        <w:rPr>
          <w:color w:val="FF0000"/>
        </w:rPr>
        <w:t xml:space="preserve">If we don’t have a lesson that is </w:t>
      </w:r>
      <w:proofErr w:type="gramStart"/>
      <w:r>
        <w:rPr>
          <w:color w:val="FF0000"/>
        </w:rPr>
        <w:t>suitable</w:t>
      </w:r>
      <w:proofErr w:type="gramEnd"/>
      <w:r>
        <w:rPr>
          <w:color w:val="FF0000"/>
        </w:rPr>
        <w:t xml:space="preserve"> or you are unable to enrol siblings close together please contact your swim school as we may be able to assist. </w:t>
      </w:r>
    </w:p>
    <w:p w14:paraId="1FAA104F" w14:textId="77777777" w:rsidR="00063B8E" w:rsidRDefault="00063B8E"/>
    <w:p w14:paraId="30C8635A" w14:textId="43FE9926" w:rsidR="00003202" w:rsidRDefault="00063B8E">
      <w:r>
        <w:rPr>
          <w:noProof/>
        </w:rPr>
        <w:drawing>
          <wp:inline distT="0" distB="0" distL="0" distR="0" wp14:anchorId="2EB17FAE" wp14:editId="28CDDDDC">
            <wp:extent cx="5731510" cy="4269740"/>
            <wp:effectExtent l="0" t="0" r="2540" b="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8"/>
                    <a:stretch>
                      <a:fillRect/>
                    </a:stretch>
                  </pic:blipFill>
                  <pic:spPr>
                    <a:xfrm>
                      <a:off x="0" y="0"/>
                      <a:ext cx="5731510" cy="4269740"/>
                    </a:xfrm>
                    <a:prstGeom prst="rect">
                      <a:avLst/>
                    </a:prstGeom>
                  </pic:spPr>
                </pic:pic>
              </a:graphicData>
            </a:graphic>
          </wp:inline>
        </w:drawing>
      </w:r>
    </w:p>
    <w:p w14:paraId="194611D0" w14:textId="35CBA805" w:rsidR="00AD373E" w:rsidRDefault="00AD373E">
      <w:r w:rsidRPr="00FA3673">
        <w:rPr>
          <w:b/>
          <w:bCs/>
        </w:rPr>
        <w:t xml:space="preserve">Step </w:t>
      </w:r>
      <w:r>
        <w:rPr>
          <w:b/>
          <w:bCs/>
        </w:rPr>
        <w:t>1</w:t>
      </w:r>
      <w:r>
        <w:rPr>
          <w:b/>
          <w:bCs/>
        </w:rPr>
        <w:t>1</w:t>
      </w:r>
      <w:r w:rsidRPr="00FA3673">
        <w:rPr>
          <w:b/>
          <w:bCs/>
        </w:rPr>
        <w:t>-</w:t>
      </w:r>
      <w:r>
        <w:t xml:space="preserve"> </w:t>
      </w:r>
      <w:r>
        <w:t xml:space="preserve">You will need to click the start date, </w:t>
      </w:r>
      <w:proofErr w:type="spellStart"/>
      <w:proofErr w:type="gramStart"/>
      <w:r>
        <w:t>ie</w:t>
      </w:r>
      <w:proofErr w:type="spellEnd"/>
      <w:proofErr w:type="gramEnd"/>
      <w:r>
        <w:t xml:space="preserve"> Monday 17 January 2022 to continue </w:t>
      </w:r>
    </w:p>
    <w:p w14:paraId="3DA31913" w14:textId="76938C17" w:rsidR="00AD373E" w:rsidRDefault="00AD373E">
      <w:r>
        <w:rPr>
          <w:noProof/>
        </w:rPr>
        <w:lastRenderedPageBreak/>
        <w:drawing>
          <wp:inline distT="0" distB="0" distL="0" distR="0" wp14:anchorId="165B1562" wp14:editId="447DA3BA">
            <wp:extent cx="5731510" cy="1461135"/>
            <wp:effectExtent l="0" t="0" r="2540" b="5715"/>
            <wp:docPr id="11" name="Picture 1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low confidence"/>
                    <pic:cNvPicPr/>
                  </pic:nvPicPr>
                  <pic:blipFill>
                    <a:blip r:embed="rId19"/>
                    <a:stretch>
                      <a:fillRect/>
                    </a:stretch>
                  </pic:blipFill>
                  <pic:spPr>
                    <a:xfrm>
                      <a:off x="0" y="0"/>
                      <a:ext cx="5731510" cy="1461135"/>
                    </a:xfrm>
                    <a:prstGeom prst="rect">
                      <a:avLst/>
                    </a:prstGeom>
                  </pic:spPr>
                </pic:pic>
              </a:graphicData>
            </a:graphic>
          </wp:inline>
        </w:drawing>
      </w:r>
    </w:p>
    <w:p w14:paraId="15723FF3" w14:textId="77158364" w:rsidR="00AD373E" w:rsidRDefault="00AD373E">
      <w:r w:rsidRPr="00FA3673">
        <w:rPr>
          <w:b/>
          <w:bCs/>
        </w:rPr>
        <w:t xml:space="preserve">Step </w:t>
      </w:r>
      <w:r>
        <w:rPr>
          <w:b/>
          <w:bCs/>
        </w:rPr>
        <w:t>11</w:t>
      </w:r>
      <w:r w:rsidRPr="00FA3673">
        <w:rPr>
          <w:b/>
          <w:bCs/>
        </w:rPr>
        <w:t>-</w:t>
      </w:r>
      <w:r>
        <w:t xml:space="preserve"> You</w:t>
      </w:r>
      <w:r>
        <w:t xml:space="preserve"> can now </w:t>
      </w:r>
      <w:r w:rsidRPr="00AD373E">
        <w:rPr>
          <w:color w:val="70AD47" w:themeColor="accent6"/>
        </w:rPr>
        <w:t>CONTINUE</w:t>
      </w:r>
      <w:r>
        <w:t xml:space="preserve"> to </w:t>
      </w:r>
      <w:r w:rsidR="000D0505">
        <w:t>complete enrolment</w:t>
      </w:r>
    </w:p>
    <w:p w14:paraId="6F65D90B" w14:textId="74123854" w:rsidR="00AD373E" w:rsidRDefault="000D0505">
      <w:r>
        <w:rPr>
          <w:noProof/>
        </w:rPr>
        <w:drawing>
          <wp:inline distT="0" distB="0" distL="0" distR="0" wp14:anchorId="01B70015" wp14:editId="0FAF52BA">
            <wp:extent cx="5731510" cy="772160"/>
            <wp:effectExtent l="0" t="0" r="2540" b="889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20"/>
                    <a:stretch>
                      <a:fillRect/>
                    </a:stretch>
                  </pic:blipFill>
                  <pic:spPr>
                    <a:xfrm>
                      <a:off x="0" y="0"/>
                      <a:ext cx="5731510" cy="772160"/>
                    </a:xfrm>
                    <a:prstGeom prst="rect">
                      <a:avLst/>
                    </a:prstGeom>
                  </pic:spPr>
                </pic:pic>
              </a:graphicData>
            </a:graphic>
          </wp:inline>
        </w:drawing>
      </w:r>
    </w:p>
    <w:p w14:paraId="7A07ED5E" w14:textId="476EE5EB" w:rsidR="000D0505" w:rsidRDefault="000D0505">
      <w:r w:rsidRPr="00FA3673">
        <w:rPr>
          <w:b/>
          <w:bCs/>
        </w:rPr>
        <w:t xml:space="preserve">Step </w:t>
      </w:r>
      <w:r>
        <w:rPr>
          <w:b/>
          <w:bCs/>
        </w:rPr>
        <w:t>1</w:t>
      </w:r>
      <w:r>
        <w:rPr>
          <w:b/>
          <w:bCs/>
        </w:rPr>
        <w:t>2</w:t>
      </w:r>
      <w:r w:rsidRPr="00FA3673">
        <w:rPr>
          <w:b/>
          <w:bCs/>
        </w:rPr>
        <w:t>-</w:t>
      </w:r>
      <w:r>
        <w:t xml:space="preserve"> </w:t>
      </w:r>
      <w:r>
        <w:t xml:space="preserve">Select who the enrolment is for from the linked contacts. Agree to the terms and conditions which are </w:t>
      </w:r>
      <w:r w:rsidR="006806AF">
        <w:t xml:space="preserve">also available on our website and </w:t>
      </w:r>
      <w:r w:rsidR="006806AF" w:rsidRPr="006806AF">
        <w:rPr>
          <w:color w:val="70AD47" w:themeColor="accent6"/>
        </w:rPr>
        <w:t>CONTINUE</w:t>
      </w:r>
      <w:r w:rsidR="006806AF">
        <w:t>.</w:t>
      </w:r>
    </w:p>
    <w:p w14:paraId="6CA448F8" w14:textId="3BCBCB4F" w:rsidR="000D0505" w:rsidRDefault="000D0505">
      <w:r>
        <w:rPr>
          <w:noProof/>
        </w:rPr>
        <w:drawing>
          <wp:inline distT="0" distB="0" distL="0" distR="0" wp14:anchorId="21DA1514" wp14:editId="66A61D11">
            <wp:extent cx="5731510" cy="2621915"/>
            <wp:effectExtent l="0" t="0" r="2540" b="6985"/>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21"/>
                    <a:stretch>
                      <a:fillRect/>
                    </a:stretch>
                  </pic:blipFill>
                  <pic:spPr>
                    <a:xfrm>
                      <a:off x="0" y="0"/>
                      <a:ext cx="5731510" cy="2621915"/>
                    </a:xfrm>
                    <a:prstGeom prst="rect">
                      <a:avLst/>
                    </a:prstGeom>
                  </pic:spPr>
                </pic:pic>
              </a:graphicData>
            </a:graphic>
          </wp:inline>
        </w:drawing>
      </w:r>
    </w:p>
    <w:p w14:paraId="14437456" w14:textId="39563BB2" w:rsidR="006806AF" w:rsidRDefault="006806AF">
      <w:r w:rsidRPr="00FA3673">
        <w:rPr>
          <w:b/>
          <w:bCs/>
        </w:rPr>
        <w:t xml:space="preserve">Step </w:t>
      </w:r>
      <w:r>
        <w:rPr>
          <w:b/>
          <w:bCs/>
        </w:rPr>
        <w:t>1</w:t>
      </w:r>
      <w:r>
        <w:rPr>
          <w:b/>
          <w:bCs/>
        </w:rPr>
        <w:t>3</w:t>
      </w:r>
      <w:r w:rsidRPr="00FA3673">
        <w:rPr>
          <w:b/>
          <w:bCs/>
        </w:rPr>
        <w:t>-</w:t>
      </w:r>
      <w:r>
        <w:t xml:space="preserve"> </w:t>
      </w:r>
      <w:r>
        <w:t xml:space="preserve">From here you will be taken to your cart for payment. We are only able to take one enrolment at a time in the cart. </w:t>
      </w:r>
    </w:p>
    <w:p w14:paraId="3C3CE41F" w14:textId="0708458B" w:rsidR="006806AF" w:rsidRDefault="006806AF"/>
    <w:p w14:paraId="63609586" w14:textId="75348C5F" w:rsidR="006806AF" w:rsidRDefault="006806AF">
      <w:r>
        <w:t xml:space="preserve">Congratulations you have successfully enrolled in our Summer intensive program. An email confirmation will be sent to you. If you do not </w:t>
      </w:r>
      <w:r w:rsidR="00707F98">
        <w:t xml:space="preserve">receive your </w:t>
      </w:r>
      <w:proofErr w:type="gramStart"/>
      <w:r w:rsidR="00707F98">
        <w:t>confirmation</w:t>
      </w:r>
      <w:proofErr w:type="gramEnd"/>
      <w:r>
        <w:t xml:space="preserve"> please contact your swim school team. </w:t>
      </w:r>
    </w:p>
    <w:p w14:paraId="1638CCF3" w14:textId="1B7FA339" w:rsidR="00233DB4" w:rsidRPr="00707F98" w:rsidRDefault="006806AF" w:rsidP="00707F98">
      <w:pPr>
        <w:rPr>
          <w:b/>
          <w:bCs/>
          <w:color w:val="0070C0"/>
        </w:rPr>
      </w:pPr>
      <w:r w:rsidRPr="00707F98">
        <w:rPr>
          <w:b/>
          <w:bCs/>
          <w:color w:val="0070C0"/>
        </w:rPr>
        <w:t>Further functionality</w:t>
      </w:r>
      <w:r w:rsidRPr="00707F98">
        <w:rPr>
          <w:b/>
          <w:bCs/>
          <w:color w:val="0070C0"/>
        </w:rPr>
        <w:t xml:space="preserve"> in the online portal</w:t>
      </w:r>
      <w:r w:rsidRPr="00707F98">
        <w:rPr>
          <w:b/>
          <w:bCs/>
          <w:color w:val="0070C0"/>
        </w:rPr>
        <w:t xml:space="preserve"> will be rolled out in 2022</w:t>
      </w:r>
      <w:r w:rsidRPr="00707F98">
        <w:rPr>
          <w:b/>
          <w:bCs/>
          <w:color w:val="0070C0"/>
        </w:rPr>
        <w:t>, i</w:t>
      </w:r>
      <w:r w:rsidR="00003202" w:rsidRPr="00707F98">
        <w:rPr>
          <w:b/>
          <w:bCs/>
          <w:color w:val="0070C0"/>
        </w:rPr>
        <w:t xml:space="preserve">ncluding changing </w:t>
      </w:r>
      <w:r w:rsidRPr="00707F98">
        <w:rPr>
          <w:b/>
          <w:bCs/>
          <w:color w:val="0070C0"/>
        </w:rPr>
        <w:t xml:space="preserve">class times, changing </w:t>
      </w:r>
      <w:proofErr w:type="gramStart"/>
      <w:r w:rsidR="00003202" w:rsidRPr="00707F98">
        <w:rPr>
          <w:b/>
          <w:bCs/>
          <w:color w:val="0070C0"/>
        </w:rPr>
        <w:t>details</w:t>
      </w:r>
      <w:proofErr w:type="gramEnd"/>
      <w:r w:rsidRPr="00707F98">
        <w:rPr>
          <w:b/>
          <w:bCs/>
          <w:color w:val="0070C0"/>
        </w:rPr>
        <w:t xml:space="preserve"> and </w:t>
      </w:r>
      <w:r w:rsidR="00003202" w:rsidRPr="00707F98">
        <w:rPr>
          <w:b/>
          <w:bCs/>
          <w:color w:val="0070C0"/>
        </w:rPr>
        <w:t xml:space="preserve">paying outstanding </w:t>
      </w:r>
      <w:r w:rsidRPr="00707F98">
        <w:rPr>
          <w:b/>
          <w:bCs/>
          <w:color w:val="0070C0"/>
        </w:rPr>
        <w:t xml:space="preserve">balances. </w:t>
      </w:r>
    </w:p>
    <w:sectPr w:rsidR="00233DB4" w:rsidRPr="00707F98" w:rsidSect="00FA367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E6EE" w14:textId="77777777" w:rsidR="009F7422" w:rsidRDefault="009F7422" w:rsidP="00D026FA">
      <w:pPr>
        <w:spacing w:after="0" w:line="240" w:lineRule="auto"/>
      </w:pPr>
      <w:r>
        <w:separator/>
      </w:r>
    </w:p>
  </w:endnote>
  <w:endnote w:type="continuationSeparator" w:id="0">
    <w:p w14:paraId="369D74A6" w14:textId="77777777" w:rsidR="009F7422" w:rsidRDefault="009F7422" w:rsidP="00D0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B85" w14:textId="77777777" w:rsidR="00542988" w:rsidRDefault="00542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F8D4" w14:textId="0FE1D2F3" w:rsidR="00D026FA" w:rsidRDefault="00D026FA">
    <w:pPr>
      <w:pStyle w:val="Footer"/>
    </w:pPr>
    <w:r>
      <w:rPr>
        <w:noProof/>
      </w:rPr>
      <w:drawing>
        <wp:anchor distT="0" distB="0" distL="114300" distR="114300" simplePos="0" relativeHeight="251659264" behindDoc="0" locked="0" layoutInCell="1" allowOverlap="1" wp14:anchorId="6566650E" wp14:editId="5EA99080">
          <wp:simplePos x="0" y="0"/>
          <wp:positionH relativeFrom="page">
            <wp:align>right</wp:align>
          </wp:positionH>
          <wp:positionV relativeFrom="paragraph">
            <wp:posOffset>148590</wp:posOffset>
          </wp:positionV>
          <wp:extent cx="4373880" cy="552450"/>
          <wp:effectExtent l="0" t="0" r="762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38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65F06" w14:textId="77777777" w:rsidR="00D026FA" w:rsidRDefault="00D02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03B3" w14:textId="77777777" w:rsidR="00542988" w:rsidRDefault="00542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4256" w14:textId="77777777" w:rsidR="009F7422" w:rsidRDefault="009F7422" w:rsidP="00D026FA">
      <w:pPr>
        <w:spacing w:after="0" w:line="240" w:lineRule="auto"/>
      </w:pPr>
      <w:r>
        <w:separator/>
      </w:r>
    </w:p>
  </w:footnote>
  <w:footnote w:type="continuationSeparator" w:id="0">
    <w:p w14:paraId="312A05A1" w14:textId="77777777" w:rsidR="009F7422" w:rsidRDefault="009F7422" w:rsidP="00D0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E1C9" w14:textId="77777777" w:rsidR="00542988" w:rsidRDefault="00542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B9D2" w14:textId="3662D266" w:rsidR="00542988" w:rsidRDefault="00542988">
    <w:pPr>
      <w:pStyle w:val="Header"/>
    </w:pPr>
    <w:r>
      <w:rPr>
        <w:noProof/>
      </w:rPr>
      <w:drawing>
        <wp:anchor distT="0" distB="0" distL="114300" distR="114300" simplePos="0" relativeHeight="251660288" behindDoc="0" locked="0" layoutInCell="1" allowOverlap="1" wp14:anchorId="082E5585" wp14:editId="11EF086A">
          <wp:simplePos x="0" y="0"/>
          <wp:positionH relativeFrom="page">
            <wp:align>right</wp:align>
          </wp:positionH>
          <wp:positionV relativeFrom="paragraph">
            <wp:posOffset>-449580</wp:posOffset>
          </wp:positionV>
          <wp:extent cx="7555230" cy="1238250"/>
          <wp:effectExtent l="0" t="0" r="7620" b="0"/>
          <wp:wrapSquare wrapText="bothSides"/>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230" cy="123825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B2B3" w14:textId="77777777" w:rsidR="00542988" w:rsidRDefault="0054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543E1"/>
    <w:multiLevelType w:val="hybridMultilevel"/>
    <w:tmpl w:val="63485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7172B9"/>
    <w:multiLevelType w:val="hybridMultilevel"/>
    <w:tmpl w:val="DBCA5A14"/>
    <w:lvl w:ilvl="0" w:tplc="08BEB780">
      <w:start w:val="1"/>
      <w:numFmt w:val="bullet"/>
      <w:lvlText w:val=""/>
      <w:lvlJc w:val="left"/>
      <w:pPr>
        <w:ind w:left="720" w:hanging="360"/>
      </w:pPr>
      <w:rPr>
        <w:rFonts w:ascii="Symbol" w:hAnsi="Symbol" w:hint="default"/>
      </w:rPr>
    </w:lvl>
    <w:lvl w:ilvl="1" w:tplc="2724F480">
      <w:start w:val="1"/>
      <w:numFmt w:val="bullet"/>
      <w:lvlText w:val="o"/>
      <w:lvlJc w:val="left"/>
      <w:pPr>
        <w:ind w:left="1440" w:hanging="360"/>
      </w:pPr>
      <w:rPr>
        <w:rFonts w:ascii="Courier New" w:hAnsi="Courier New" w:hint="default"/>
      </w:rPr>
    </w:lvl>
    <w:lvl w:ilvl="2" w:tplc="98F43D36">
      <w:start w:val="1"/>
      <w:numFmt w:val="bullet"/>
      <w:lvlText w:val=""/>
      <w:lvlJc w:val="left"/>
      <w:pPr>
        <w:ind w:left="2160" w:hanging="360"/>
      </w:pPr>
      <w:rPr>
        <w:rFonts w:ascii="Wingdings" w:hAnsi="Wingdings" w:hint="default"/>
      </w:rPr>
    </w:lvl>
    <w:lvl w:ilvl="3" w:tplc="C2D87580">
      <w:start w:val="1"/>
      <w:numFmt w:val="bullet"/>
      <w:lvlText w:val=""/>
      <w:lvlJc w:val="left"/>
      <w:pPr>
        <w:ind w:left="2880" w:hanging="360"/>
      </w:pPr>
      <w:rPr>
        <w:rFonts w:ascii="Symbol" w:hAnsi="Symbol" w:hint="default"/>
      </w:rPr>
    </w:lvl>
    <w:lvl w:ilvl="4" w:tplc="4B2C3A52">
      <w:start w:val="1"/>
      <w:numFmt w:val="bullet"/>
      <w:lvlText w:val="o"/>
      <w:lvlJc w:val="left"/>
      <w:pPr>
        <w:ind w:left="3600" w:hanging="360"/>
      </w:pPr>
      <w:rPr>
        <w:rFonts w:ascii="Courier New" w:hAnsi="Courier New" w:hint="default"/>
      </w:rPr>
    </w:lvl>
    <w:lvl w:ilvl="5" w:tplc="CFA6CCA2">
      <w:start w:val="1"/>
      <w:numFmt w:val="bullet"/>
      <w:lvlText w:val=""/>
      <w:lvlJc w:val="left"/>
      <w:pPr>
        <w:ind w:left="4320" w:hanging="360"/>
      </w:pPr>
      <w:rPr>
        <w:rFonts w:ascii="Wingdings" w:hAnsi="Wingdings" w:hint="default"/>
      </w:rPr>
    </w:lvl>
    <w:lvl w:ilvl="6" w:tplc="FC200798">
      <w:start w:val="1"/>
      <w:numFmt w:val="bullet"/>
      <w:lvlText w:val=""/>
      <w:lvlJc w:val="left"/>
      <w:pPr>
        <w:ind w:left="5040" w:hanging="360"/>
      </w:pPr>
      <w:rPr>
        <w:rFonts w:ascii="Symbol" w:hAnsi="Symbol" w:hint="default"/>
      </w:rPr>
    </w:lvl>
    <w:lvl w:ilvl="7" w:tplc="ABBE4260">
      <w:start w:val="1"/>
      <w:numFmt w:val="bullet"/>
      <w:lvlText w:val="o"/>
      <w:lvlJc w:val="left"/>
      <w:pPr>
        <w:ind w:left="5760" w:hanging="360"/>
      </w:pPr>
      <w:rPr>
        <w:rFonts w:ascii="Courier New" w:hAnsi="Courier New" w:hint="default"/>
      </w:rPr>
    </w:lvl>
    <w:lvl w:ilvl="8" w:tplc="ACACB9C0">
      <w:start w:val="1"/>
      <w:numFmt w:val="bullet"/>
      <w:lvlText w:val=""/>
      <w:lvlJc w:val="left"/>
      <w:pPr>
        <w:ind w:left="6480" w:hanging="360"/>
      </w:pPr>
      <w:rPr>
        <w:rFonts w:ascii="Wingdings" w:hAnsi="Wingdings" w:hint="default"/>
      </w:rPr>
    </w:lvl>
  </w:abstractNum>
  <w:abstractNum w:abstractNumId="2" w15:restartNumberingAfterBreak="0">
    <w:nsid w:val="7E294C23"/>
    <w:multiLevelType w:val="hybridMultilevel"/>
    <w:tmpl w:val="39165A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D1"/>
    <w:rsid w:val="00003202"/>
    <w:rsid w:val="00063B8E"/>
    <w:rsid w:val="000932EC"/>
    <w:rsid w:val="000D0505"/>
    <w:rsid w:val="000E26B5"/>
    <w:rsid w:val="0022113A"/>
    <w:rsid w:val="00233DB4"/>
    <w:rsid w:val="003E5F77"/>
    <w:rsid w:val="003F03C5"/>
    <w:rsid w:val="0046483B"/>
    <w:rsid w:val="00542988"/>
    <w:rsid w:val="005A4068"/>
    <w:rsid w:val="006806AF"/>
    <w:rsid w:val="00707F98"/>
    <w:rsid w:val="008A36D1"/>
    <w:rsid w:val="0095343E"/>
    <w:rsid w:val="009B047C"/>
    <w:rsid w:val="009B14C8"/>
    <w:rsid w:val="009F7422"/>
    <w:rsid w:val="00AD373E"/>
    <w:rsid w:val="00B1314B"/>
    <w:rsid w:val="00B503B8"/>
    <w:rsid w:val="00C94514"/>
    <w:rsid w:val="00CB3671"/>
    <w:rsid w:val="00D026FA"/>
    <w:rsid w:val="00D65852"/>
    <w:rsid w:val="00DE3AF5"/>
    <w:rsid w:val="00DE5286"/>
    <w:rsid w:val="00E34019"/>
    <w:rsid w:val="00E4376C"/>
    <w:rsid w:val="00F368BE"/>
    <w:rsid w:val="00FA3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2A6AF"/>
  <w15:chartTrackingRefBased/>
  <w15:docId w15:val="{119934E7-7D15-472A-93F9-77E56728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F5"/>
    <w:pPr>
      <w:ind w:left="720"/>
      <w:contextualSpacing/>
    </w:pPr>
  </w:style>
  <w:style w:type="character" w:styleId="Hyperlink">
    <w:name w:val="Hyperlink"/>
    <w:basedOn w:val="DefaultParagraphFont"/>
    <w:uiPriority w:val="99"/>
    <w:unhideWhenUsed/>
    <w:rsid w:val="00DE3AF5"/>
    <w:rPr>
      <w:color w:val="0563C1" w:themeColor="hyperlink"/>
      <w:u w:val="single"/>
    </w:rPr>
  </w:style>
  <w:style w:type="character" w:styleId="CommentReference">
    <w:name w:val="annotation reference"/>
    <w:basedOn w:val="DefaultParagraphFont"/>
    <w:uiPriority w:val="99"/>
    <w:semiHidden/>
    <w:unhideWhenUsed/>
    <w:rsid w:val="000932EC"/>
    <w:rPr>
      <w:sz w:val="16"/>
      <w:szCs w:val="16"/>
    </w:rPr>
  </w:style>
  <w:style w:type="paragraph" w:styleId="CommentText">
    <w:name w:val="annotation text"/>
    <w:basedOn w:val="Normal"/>
    <w:link w:val="CommentTextChar"/>
    <w:uiPriority w:val="99"/>
    <w:semiHidden/>
    <w:unhideWhenUsed/>
    <w:rsid w:val="000932EC"/>
    <w:pPr>
      <w:spacing w:line="240" w:lineRule="auto"/>
    </w:pPr>
    <w:rPr>
      <w:sz w:val="20"/>
      <w:szCs w:val="20"/>
    </w:rPr>
  </w:style>
  <w:style w:type="character" w:customStyle="1" w:styleId="CommentTextChar">
    <w:name w:val="Comment Text Char"/>
    <w:basedOn w:val="DefaultParagraphFont"/>
    <w:link w:val="CommentText"/>
    <w:uiPriority w:val="99"/>
    <w:semiHidden/>
    <w:rsid w:val="000932EC"/>
    <w:rPr>
      <w:sz w:val="20"/>
      <w:szCs w:val="20"/>
    </w:rPr>
  </w:style>
  <w:style w:type="paragraph" w:styleId="CommentSubject">
    <w:name w:val="annotation subject"/>
    <w:basedOn w:val="CommentText"/>
    <w:next w:val="CommentText"/>
    <w:link w:val="CommentSubjectChar"/>
    <w:uiPriority w:val="99"/>
    <w:semiHidden/>
    <w:unhideWhenUsed/>
    <w:rsid w:val="000932EC"/>
    <w:rPr>
      <w:b/>
      <w:bCs/>
    </w:rPr>
  </w:style>
  <w:style w:type="character" w:customStyle="1" w:styleId="CommentSubjectChar">
    <w:name w:val="Comment Subject Char"/>
    <w:basedOn w:val="CommentTextChar"/>
    <w:link w:val="CommentSubject"/>
    <w:uiPriority w:val="99"/>
    <w:semiHidden/>
    <w:rsid w:val="000932EC"/>
    <w:rPr>
      <w:b/>
      <w:bCs/>
      <w:sz w:val="20"/>
      <w:szCs w:val="20"/>
    </w:rPr>
  </w:style>
  <w:style w:type="character" w:styleId="UnresolvedMention">
    <w:name w:val="Unresolved Mention"/>
    <w:basedOn w:val="DefaultParagraphFont"/>
    <w:uiPriority w:val="99"/>
    <w:semiHidden/>
    <w:unhideWhenUsed/>
    <w:rsid w:val="0046483B"/>
    <w:rPr>
      <w:color w:val="605E5C"/>
      <w:shd w:val="clear" w:color="auto" w:fill="E1DFDD"/>
    </w:rPr>
  </w:style>
  <w:style w:type="paragraph" w:styleId="Header">
    <w:name w:val="header"/>
    <w:basedOn w:val="Normal"/>
    <w:link w:val="HeaderChar"/>
    <w:uiPriority w:val="99"/>
    <w:unhideWhenUsed/>
    <w:rsid w:val="00D02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6FA"/>
  </w:style>
  <w:style w:type="paragraph" w:styleId="Footer">
    <w:name w:val="footer"/>
    <w:basedOn w:val="Normal"/>
    <w:link w:val="FooterChar"/>
    <w:uiPriority w:val="99"/>
    <w:unhideWhenUsed/>
    <w:rsid w:val="00D02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envibe.hume.vic.gov.au/"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nburyswimschool@hume.vic.gov.a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splashswimschool@hume.vic.gov.au"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broadmeadowsswimschool@hume.vic.gov.au"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Hearne</dc:creator>
  <cp:keywords/>
  <dc:description/>
  <cp:lastModifiedBy>Kylie Fleming</cp:lastModifiedBy>
  <cp:revision>3</cp:revision>
  <dcterms:created xsi:type="dcterms:W3CDTF">2021-11-23T11:16:00Z</dcterms:created>
  <dcterms:modified xsi:type="dcterms:W3CDTF">2021-11-23T12:00:00Z</dcterms:modified>
</cp:coreProperties>
</file>